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41" w:rightFromText="141" w:vertAnchor="page" w:horzAnchor="page" w:tblpX="829" w:tblpY="1710"/>
        <w:tblW w:w="15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0"/>
        <w:gridCol w:w="1716"/>
        <w:gridCol w:w="2440"/>
        <w:gridCol w:w="1892"/>
        <w:gridCol w:w="2460"/>
        <w:gridCol w:w="2388"/>
        <w:gridCol w:w="1584"/>
        <w:gridCol w:w="11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520" w:type="dxa"/>
            <w:shd w:val="clear" w:color="auto" w:fill="EEECE1" w:themeFill="background2"/>
          </w:tcPr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Dia/ Hora</w:t>
            </w:r>
          </w:p>
        </w:tc>
        <w:tc>
          <w:tcPr>
            <w:tcW w:w="1716" w:type="dxa"/>
            <w:shd w:val="clear" w:color="auto" w:fill="EEECE1" w:themeFill="background2"/>
          </w:tcPr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2ª Feira</w:t>
            </w:r>
          </w:p>
        </w:tc>
        <w:tc>
          <w:tcPr>
            <w:tcW w:w="2440" w:type="dxa"/>
            <w:shd w:val="clear" w:color="auto" w:fill="EEECE1" w:themeFill="background2"/>
          </w:tcPr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3ª Feria</w:t>
            </w:r>
          </w:p>
        </w:tc>
        <w:tc>
          <w:tcPr>
            <w:tcW w:w="1892" w:type="dxa"/>
            <w:shd w:val="clear" w:color="auto" w:fill="EEECE1" w:themeFill="background2"/>
          </w:tcPr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4ª Feria</w:t>
            </w:r>
          </w:p>
        </w:tc>
        <w:tc>
          <w:tcPr>
            <w:tcW w:w="2460" w:type="dxa"/>
            <w:shd w:val="clear" w:color="auto" w:fill="EEECE1" w:themeFill="background2"/>
          </w:tcPr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5ª Feira</w:t>
            </w:r>
          </w:p>
        </w:tc>
        <w:tc>
          <w:tcPr>
            <w:tcW w:w="2388" w:type="dxa"/>
            <w:shd w:val="clear" w:color="auto" w:fill="EEECE1" w:themeFill="background2"/>
          </w:tcPr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6ª Feira</w:t>
            </w:r>
          </w:p>
        </w:tc>
        <w:tc>
          <w:tcPr>
            <w:tcW w:w="1584" w:type="dxa"/>
            <w:shd w:val="clear" w:color="auto" w:fill="EEECE1" w:themeFill="background2"/>
          </w:tcPr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Sábado</w:t>
            </w:r>
          </w:p>
        </w:tc>
        <w:tc>
          <w:tcPr>
            <w:tcW w:w="1136" w:type="dxa"/>
            <w:shd w:val="clear" w:color="auto" w:fill="EEECE1" w:themeFill="background2"/>
          </w:tcPr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Domingo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520" w:type="dxa"/>
          </w:tcPr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06h/ 07h</w:t>
            </w:r>
          </w:p>
        </w:tc>
        <w:tc>
          <w:tcPr>
            <w:tcW w:w="1716" w:type="dxa"/>
            <w:vAlign w:val="top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Deslocamento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40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Deslocamento</w:t>
            </w:r>
          </w:p>
        </w:tc>
        <w:tc>
          <w:tcPr>
            <w:tcW w:w="1892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Deslocamento</w:t>
            </w:r>
          </w:p>
        </w:tc>
        <w:tc>
          <w:tcPr>
            <w:tcW w:w="2460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Deslocamento</w:t>
            </w:r>
          </w:p>
        </w:tc>
        <w:tc>
          <w:tcPr>
            <w:tcW w:w="2388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Deslocamento</w:t>
            </w:r>
          </w:p>
        </w:tc>
        <w:tc>
          <w:tcPr>
            <w:tcW w:w="1584" w:type="dxa"/>
          </w:tcPr>
          <w:p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6" w:type="dxa"/>
            <w:vMerge w:val="restart"/>
          </w:tcPr>
          <w:p>
            <w:pPr>
              <w:spacing w:after="0" w:line="240" w:lineRule="auto"/>
              <w:rPr>
                <w:sz w:val="24"/>
                <w:szCs w:val="24"/>
                <w:lang w:val="pt-BR"/>
              </w:rPr>
            </w:pPr>
          </w:p>
          <w:p>
            <w:pPr>
              <w:spacing w:after="0" w:line="240" w:lineRule="auto"/>
              <w:rPr>
                <w:sz w:val="24"/>
                <w:szCs w:val="24"/>
                <w:lang w:val="pt-BR"/>
              </w:rPr>
            </w:pPr>
          </w:p>
          <w:p>
            <w:pPr>
              <w:spacing w:after="0" w:line="240" w:lineRule="auto"/>
              <w:rPr>
                <w:sz w:val="24"/>
                <w:szCs w:val="24"/>
                <w:lang w:val="pt-BR"/>
              </w:rPr>
            </w:pPr>
          </w:p>
          <w:p>
            <w:pPr>
              <w:spacing w:after="0" w:line="240" w:lineRule="auto"/>
              <w:rPr>
                <w:sz w:val="24"/>
                <w:szCs w:val="24"/>
                <w:lang w:val="pt-BR"/>
              </w:rPr>
            </w:pPr>
          </w:p>
          <w:p>
            <w:pPr>
              <w:spacing w:after="0" w:line="240" w:lineRule="auto"/>
              <w:rPr>
                <w:sz w:val="24"/>
                <w:szCs w:val="24"/>
                <w:lang w:val="pt-BR"/>
              </w:rPr>
            </w:pPr>
          </w:p>
          <w:p>
            <w:pPr>
              <w:spacing w:after="0" w:line="240" w:lineRule="auto"/>
              <w:rPr>
                <w:sz w:val="24"/>
                <w:szCs w:val="24"/>
                <w:lang w:val="pt-BR"/>
              </w:rPr>
            </w:pPr>
          </w:p>
          <w:p>
            <w:pPr>
              <w:spacing w:after="0" w:line="240" w:lineRule="auto"/>
              <w:rPr>
                <w:sz w:val="24"/>
                <w:szCs w:val="24"/>
                <w:lang w:val="pt-BR"/>
              </w:rPr>
            </w:pPr>
          </w:p>
          <w:p>
            <w:pPr>
              <w:spacing w:after="0" w:line="240" w:lineRule="auto"/>
              <w:rPr>
                <w:sz w:val="24"/>
                <w:szCs w:val="24"/>
                <w:lang w:val="pt-BR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  <w:lang w:val="pt-B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1520" w:type="dxa"/>
          </w:tcPr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07h/ 12:20h</w:t>
            </w:r>
          </w:p>
        </w:tc>
        <w:tc>
          <w:tcPr>
            <w:tcW w:w="1716" w:type="dxa"/>
            <w:vAlign w:val="top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</w:rPr>
              <w:t>Aul</w:t>
            </w:r>
            <w:r>
              <w:rPr>
                <w:sz w:val="24"/>
                <w:szCs w:val="24"/>
                <w:lang w:val="pt-BR"/>
              </w:rPr>
              <w:t>a</w:t>
            </w:r>
          </w:p>
        </w:tc>
        <w:tc>
          <w:tcPr>
            <w:tcW w:w="244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120" w:lineRule="auto"/>
              <w:jc w:val="both"/>
              <w:textAlignment w:val="auto"/>
              <w:outlineLvl w:val="9"/>
              <w:rPr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120" w:lineRule="auto"/>
              <w:jc w:val="center"/>
              <w:textAlignment w:val="auto"/>
              <w:outlineLvl w:val="9"/>
              <w:rPr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120" w:lineRule="auto"/>
              <w:jc w:val="center"/>
              <w:textAlignment w:val="auto"/>
              <w:outlineLvl w:val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Aula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120" w:lineRule="auto"/>
              <w:jc w:val="center"/>
              <w:textAlignment w:val="auto"/>
              <w:outlineLvl w:val="9"/>
              <w:rPr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120" w:lineRule="auto"/>
              <w:jc w:val="center"/>
              <w:textAlignment w:val="auto"/>
              <w:outlineLvl w:val="9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Prova</w:t>
            </w:r>
          </w:p>
        </w:tc>
        <w:tc>
          <w:tcPr>
            <w:tcW w:w="1892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Aula</w:t>
            </w:r>
          </w:p>
        </w:tc>
        <w:tc>
          <w:tcPr>
            <w:tcW w:w="2460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120" w:lineRule="auto"/>
              <w:jc w:val="center"/>
              <w:textAlignment w:val="auto"/>
              <w:outlineLvl w:val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Aula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120" w:lineRule="auto"/>
              <w:jc w:val="center"/>
              <w:textAlignment w:val="auto"/>
              <w:outlineLvl w:val="9"/>
              <w:rPr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120" w:lineRule="auto"/>
              <w:jc w:val="center"/>
              <w:textAlignment w:val="auto"/>
              <w:outlineLvl w:val="9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Prova</w:t>
            </w:r>
          </w:p>
        </w:tc>
        <w:tc>
          <w:tcPr>
            <w:tcW w:w="2388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Aula</w:t>
            </w:r>
          </w:p>
        </w:tc>
        <w:tc>
          <w:tcPr>
            <w:tcW w:w="1584" w:type="dxa"/>
          </w:tcPr>
          <w:p>
            <w:pPr>
              <w:spacing w:after="0" w:line="240" w:lineRule="auto"/>
              <w:rPr>
                <w:sz w:val="24"/>
                <w:szCs w:val="24"/>
                <w:lang w:val="pt-BR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Redação - 1h</w:t>
            </w:r>
          </w:p>
        </w:tc>
        <w:tc>
          <w:tcPr>
            <w:tcW w:w="1136" w:type="dxa"/>
            <w:vMerge w:val="continue"/>
          </w:tcPr>
          <w:p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520" w:type="dxa"/>
          </w:tcPr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12:20h/ 14h</w:t>
            </w:r>
          </w:p>
        </w:tc>
        <w:tc>
          <w:tcPr>
            <w:tcW w:w="1716" w:type="dxa"/>
            <w:vAlign w:val="top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Almoço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40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Almoço</w:t>
            </w:r>
          </w:p>
        </w:tc>
        <w:tc>
          <w:tcPr>
            <w:tcW w:w="1892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Almoço</w:t>
            </w:r>
          </w:p>
        </w:tc>
        <w:tc>
          <w:tcPr>
            <w:tcW w:w="2460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Almoço</w:t>
            </w:r>
          </w:p>
        </w:tc>
        <w:tc>
          <w:tcPr>
            <w:tcW w:w="2388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Almoço</w:t>
            </w:r>
          </w:p>
        </w:tc>
        <w:tc>
          <w:tcPr>
            <w:tcW w:w="1584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pt-BR"/>
              </w:rPr>
            </w:pPr>
            <w:r>
              <w:rPr>
                <w:b/>
                <w:bCs/>
                <w:sz w:val="24"/>
                <w:szCs w:val="24"/>
                <w:lang w:val="pt-BR"/>
              </w:rPr>
              <w:t>OU</w:t>
            </w:r>
          </w:p>
        </w:tc>
        <w:tc>
          <w:tcPr>
            <w:tcW w:w="1136" w:type="dxa"/>
            <w:vMerge w:val="continue"/>
          </w:tcPr>
          <w:p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520" w:type="dxa"/>
          </w:tcPr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14h/ 15h</w:t>
            </w:r>
          </w:p>
        </w:tc>
        <w:tc>
          <w:tcPr>
            <w:tcW w:w="1716" w:type="dxa"/>
            <w:vAlign w:val="top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Tarefa</w:t>
            </w:r>
          </w:p>
          <w:p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40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Tarefa</w:t>
            </w:r>
          </w:p>
        </w:tc>
        <w:tc>
          <w:tcPr>
            <w:tcW w:w="1892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Tarefa</w:t>
            </w:r>
          </w:p>
        </w:tc>
        <w:tc>
          <w:tcPr>
            <w:tcW w:w="2460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Tarefa</w:t>
            </w:r>
          </w:p>
        </w:tc>
        <w:tc>
          <w:tcPr>
            <w:tcW w:w="2388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Tarefa</w:t>
            </w:r>
          </w:p>
        </w:tc>
        <w:tc>
          <w:tcPr>
            <w:tcW w:w="1584" w:type="dxa"/>
          </w:tcPr>
          <w:p>
            <w:pPr>
              <w:spacing w:after="0" w:line="240" w:lineRule="auto"/>
              <w:rPr>
                <w:sz w:val="24"/>
                <w:szCs w:val="24"/>
                <w:lang w:val="pt-BR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Redação - 1h</w:t>
            </w:r>
          </w:p>
        </w:tc>
        <w:tc>
          <w:tcPr>
            <w:tcW w:w="1136" w:type="dxa"/>
            <w:vMerge w:val="continue"/>
          </w:tcPr>
          <w:p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520" w:type="dxa"/>
          </w:tcPr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15h/ 15:30h</w:t>
            </w:r>
          </w:p>
        </w:tc>
        <w:tc>
          <w:tcPr>
            <w:tcW w:w="1716" w:type="dxa"/>
            <w:vAlign w:val="top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</w:rPr>
              <w:t>Descan</w:t>
            </w:r>
            <w:r>
              <w:rPr>
                <w:sz w:val="24"/>
                <w:szCs w:val="24"/>
                <w:lang w:val="pt-BR"/>
              </w:rPr>
              <w:t>so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40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Descanso</w:t>
            </w:r>
          </w:p>
        </w:tc>
        <w:tc>
          <w:tcPr>
            <w:tcW w:w="1892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Descanso</w:t>
            </w:r>
          </w:p>
        </w:tc>
        <w:tc>
          <w:tcPr>
            <w:tcW w:w="2460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Descanso</w:t>
            </w:r>
          </w:p>
        </w:tc>
        <w:tc>
          <w:tcPr>
            <w:tcW w:w="2388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Descanso</w:t>
            </w:r>
          </w:p>
        </w:tc>
        <w:tc>
          <w:tcPr>
            <w:tcW w:w="1584" w:type="dxa"/>
          </w:tcPr>
          <w:p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</w:tcPr>
          <w:p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520" w:type="dxa"/>
          </w:tcPr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pt-BR"/>
              </w:rPr>
              <w:t>*</w:t>
            </w:r>
            <w:r>
              <w:rPr>
                <w:b/>
                <w:sz w:val="24"/>
                <w:szCs w:val="24"/>
              </w:rPr>
              <w:t>15:30h/ 17:30h</w:t>
            </w:r>
          </w:p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6" w:type="dxa"/>
            <w:vAlign w:val="top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</w:rPr>
              <w:t>Estudo autônomo</w:t>
            </w:r>
            <w:r>
              <w:rPr>
                <w:sz w:val="24"/>
                <w:szCs w:val="24"/>
                <w:lang w:val="pt-BR"/>
              </w:rPr>
              <w:t xml:space="preserve"> </w:t>
            </w:r>
            <w:bookmarkStart w:id="0" w:name="_GoBack"/>
            <w:bookmarkEnd w:id="0"/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40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Estudo autônomo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pt-BR"/>
              </w:rPr>
            </w:pPr>
            <w:r>
              <w:rPr>
                <w:b/>
                <w:bCs/>
                <w:sz w:val="24"/>
                <w:szCs w:val="24"/>
                <w:lang w:val="pt-BR"/>
              </w:rPr>
              <w:t>Matemática-1h30min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  <w:lang w:val="pt-BR"/>
              </w:rPr>
            </w:pPr>
            <w:r>
              <w:rPr>
                <w:b/>
                <w:bCs/>
                <w:sz w:val="24"/>
                <w:szCs w:val="24"/>
                <w:lang w:val="pt-BR"/>
              </w:rPr>
              <w:t>Geografia-30min</w:t>
            </w:r>
          </w:p>
        </w:tc>
        <w:tc>
          <w:tcPr>
            <w:tcW w:w="1892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</w:rPr>
              <w:t>Estudo autônomo</w:t>
            </w:r>
          </w:p>
        </w:tc>
        <w:tc>
          <w:tcPr>
            <w:tcW w:w="2460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Estudo autônomo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pt-BR"/>
              </w:rPr>
            </w:pPr>
            <w:r>
              <w:rPr>
                <w:b/>
                <w:bCs/>
                <w:sz w:val="24"/>
                <w:szCs w:val="24"/>
                <w:lang w:val="pt-BR"/>
              </w:rPr>
              <w:t>Português-40min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  <w:lang w:val="pt-BR"/>
              </w:rPr>
            </w:pPr>
            <w:r>
              <w:rPr>
                <w:b/>
                <w:bCs/>
                <w:sz w:val="24"/>
                <w:szCs w:val="24"/>
                <w:lang w:val="pt-BR"/>
              </w:rPr>
              <w:t>Física-40min</w:t>
            </w:r>
          </w:p>
        </w:tc>
        <w:tc>
          <w:tcPr>
            <w:tcW w:w="2388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Estudo autônomo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pt-BR"/>
              </w:rPr>
            </w:pPr>
            <w:r>
              <w:rPr>
                <w:b/>
                <w:bCs/>
                <w:sz w:val="24"/>
                <w:szCs w:val="24"/>
                <w:lang w:val="pt-BR"/>
              </w:rPr>
              <w:t>Geometria-1h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pt-BR"/>
              </w:rPr>
            </w:pPr>
            <w:r>
              <w:rPr>
                <w:b/>
                <w:bCs/>
                <w:sz w:val="24"/>
                <w:szCs w:val="24"/>
                <w:lang w:val="pt-BR"/>
              </w:rPr>
              <w:t>Ciências-30min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pt-BR"/>
              </w:rPr>
            </w:pPr>
            <w:r>
              <w:rPr>
                <w:b/>
                <w:bCs/>
                <w:sz w:val="24"/>
                <w:szCs w:val="24"/>
                <w:lang w:val="pt-BR"/>
              </w:rPr>
              <w:t>História-30min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584" w:type="dxa"/>
          </w:tcPr>
          <w:p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</w:tcPr>
          <w:p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520" w:type="dxa"/>
          </w:tcPr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17:30h/ 24h</w:t>
            </w:r>
          </w:p>
        </w:tc>
        <w:tc>
          <w:tcPr>
            <w:tcW w:w="1716" w:type="dxa"/>
            <w:vAlign w:val="top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Descanso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40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Descanso</w:t>
            </w:r>
          </w:p>
        </w:tc>
        <w:tc>
          <w:tcPr>
            <w:tcW w:w="1892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Descanso</w:t>
            </w:r>
          </w:p>
        </w:tc>
        <w:tc>
          <w:tcPr>
            <w:tcW w:w="2460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Descanso</w:t>
            </w:r>
          </w:p>
        </w:tc>
        <w:tc>
          <w:tcPr>
            <w:tcW w:w="2388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Descanso</w:t>
            </w:r>
          </w:p>
        </w:tc>
        <w:tc>
          <w:tcPr>
            <w:tcW w:w="1584" w:type="dxa"/>
          </w:tcPr>
          <w:p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</w:tcPr>
          <w:p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Quadro de horários – 9º ano</w:t>
      </w:r>
      <w:r>
        <w:rPr>
          <w:b/>
          <w:sz w:val="24"/>
          <w:szCs w:val="24"/>
          <w:lang w:val="pt-BR"/>
        </w:rPr>
        <w:t xml:space="preserve"> </w:t>
      </w:r>
      <w:r>
        <w:rPr>
          <w:b/>
          <w:sz w:val="24"/>
          <w:szCs w:val="24"/>
          <w:lang w:val="pt-BR"/>
        </w:rPr>
        <w:tab/>
      </w:r>
      <w:r>
        <w:rPr>
          <w:b/>
          <w:sz w:val="24"/>
          <w:szCs w:val="24"/>
          <w:lang w:val="pt-BR"/>
        </w:rPr>
        <w:tab/>
      </w:r>
      <w:r>
        <w:rPr>
          <w:b/>
          <w:sz w:val="24"/>
          <w:szCs w:val="24"/>
          <w:lang w:val="pt-BR"/>
        </w:rPr>
        <w:tab/>
      </w:r>
      <w:r>
        <w:rPr>
          <w:b/>
          <w:sz w:val="24"/>
          <w:szCs w:val="24"/>
          <w:lang w:val="pt-BR"/>
        </w:rPr>
        <w:tab/>
      </w:r>
      <w:r>
        <w:rPr>
          <w:b/>
          <w:sz w:val="24"/>
          <w:szCs w:val="24"/>
          <w:lang w:val="pt-BR"/>
        </w:rPr>
        <w:tab/>
      </w:r>
      <w:r>
        <w:rPr>
          <w:bCs/>
          <w:sz w:val="24"/>
          <w:szCs w:val="24"/>
          <w:lang w:eastAsia="pt-BR"/>
        </w:rPr>
        <w:drawing>
          <wp:inline distT="0" distB="0" distL="0" distR="0">
            <wp:extent cx="1136015" cy="506095"/>
            <wp:effectExtent l="0" t="0" r="0" b="0"/>
            <wp:docPr id="1" name="Imagem 1" descr="anghernovo (1)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anghernovo (1) (1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6015" cy="50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outlineLvl w:val="9"/>
        <w:rPr>
          <w:b/>
          <w:sz w:val="24"/>
          <w:szCs w:val="24"/>
        </w:rPr>
      </w:pPr>
      <w:r>
        <w:rPr>
          <w:b/>
          <w:sz w:val="24"/>
          <w:szCs w:val="24"/>
          <w:lang w:val="pt-BR"/>
        </w:rPr>
        <w:t>* Seguir o quadro de horário significa: manter um estudo constante e evita a necessidade do estudo de véspera e o acúmulo de conteúdos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outlineLvl w:val="9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* O aluno fará 15 minutos de intervalo entre os estudos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outlineLvl w:val="9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* Os horários de segunda-feira e quarta-feira são destinados às avaliações</w:t>
      </w:r>
    </w:p>
    <w:p>
      <w:pPr>
        <w:jc w:val="left"/>
        <w:rPr>
          <w:b/>
          <w:sz w:val="24"/>
          <w:szCs w:val="24"/>
          <w:lang w:val="pt-BR"/>
        </w:rPr>
      </w:pPr>
    </w:p>
    <w:sectPr>
      <w:pgSz w:w="16838" w:h="11906" w:orient="landscape"/>
      <w:pgMar w:top="284" w:right="1417" w:bottom="426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4AF"/>
    <w:rsid w:val="0000595F"/>
    <w:rsid w:val="000A3559"/>
    <w:rsid w:val="00101EA7"/>
    <w:rsid w:val="00260E85"/>
    <w:rsid w:val="002F08C6"/>
    <w:rsid w:val="002F48BF"/>
    <w:rsid w:val="005364AF"/>
    <w:rsid w:val="00605194"/>
    <w:rsid w:val="006276F8"/>
    <w:rsid w:val="009D49C9"/>
    <w:rsid w:val="00A4705E"/>
    <w:rsid w:val="00A92F98"/>
    <w:rsid w:val="00CD31A7"/>
    <w:rsid w:val="089F7353"/>
    <w:rsid w:val="2FF96016"/>
    <w:rsid w:val="31993B3C"/>
    <w:rsid w:val="520D4435"/>
    <w:rsid w:val="71F216B1"/>
    <w:rsid w:val="744F5FE8"/>
    <w:rsid w:val="7A71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E703F9-494C-4567-ABF5-F6362E2B6BF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94</Words>
  <Characters>509</Characters>
  <Lines>4</Lines>
  <Paragraphs>1</Paragraphs>
  <TotalTime>4</TotalTime>
  <ScaleCrop>false</ScaleCrop>
  <LinksUpToDate>false</LinksUpToDate>
  <CharactersWithSpaces>602</CharactersWithSpaces>
  <Application>WPS Office_10.2.0.7635_F1E327BC-269C-435d-A152-05C5408002CA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2019-01-21T11:41:00Z</dcterms:created>
  <dc:creator>Angher047</dc:creator>
  <cp:lastModifiedBy>Ana PAula</cp:lastModifiedBy>
  <cp:lastPrinted>2019-01-18T13:42:00Z</cp:lastPrinted>
  <dcterms:modified xsi:type="dcterms:W3CDTF">2019-02-01T13:13:49Z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1046-10.2.0.7635</vt:lpwstr>
  </property>
</Properties>
</file>